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6"/>
        <w:ind w:right="360"/>
        <w:spacing w:lineRule="auto" w:line="240" w:before="0"/>
        <w:shd w:val="clear" w:fill="auto" w:color="auto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Приложение №1</w:t>
      </w:r>
      <w:r>
        <w:rPr>
          <w:rFonts w:ascii="PT Astra Serif" w:hAnsi="PT Astra Serif" w:cs="PT Astra Serif" w:eastAsia="PT Astra Serif"/>
        </w:rPr>
      </w:r>
      <w:r/>
    </w:p>
    <w:p>
      <w:pPr>
        <w:pStyle w:val="796"/>
        <w:ind w:right="360"/>
        <w:spacing w:lineRule="auto" w:line="240" w:before="0"/>
        <w:shd w:val="clear" w:fill="auto" w:color="auto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 w:val="false"/>
          <w:spacing w:val="2"/>
          <w:sz w:val="24"/>
        </w:rPr>
        <w:t xml:space="preserve">к </w:t>
      </w: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Регламенту предоставления сервисов </w:t>
      </w:r>
      <w:r>
        <w:rPr>
          <w:rFonts w:ascii="PT Astra Serif" w:hAnsi="PT Astra Serif" w:cs="PT Astra Serif" w:eastAsia="PT Astra Serif"/>
        </w:rPr>
      </w:r>
      <w:r/>
    </w:p>
    <w:p>
      <w:pPr>
        <w:pStyle w:val="796"/>
        <w:ind w:right="360"/>
        <w:spacing w:lineRule="auto" w:line="240" w:before="0"/>
        <w:shd w:val="clear" w:fill="auto" w:color="auto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«Единая почтовая система»</w:t>
      </w:r>
      <w:r>
        <w:rPr>
          <w:rFonts w:ascii="PT Astra Serif" w:hAnsi="PT Astra Serif" w:cs="PT Astra Serif" w:eastAsia="PT Astra Serif"/>
        </w:rPr>
      </w:r>
      <w:r/>
    </w:p>
    <w:p>
      <w:pPr>
        <w:jc w:val="right"/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pacing w:val="2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  <w:gridCol w:w="3686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lef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Директору ОГБУ «ОЦАИР ТО»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lef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В.В. Алексенцеву </w:t>
            </w:r>
            <w:r/>
          </w:p>
        </w:tc>
      </w:tr>
    </w:tbl>
    <w:p>
      <w:pPr>
        <w:jc w:val="right"/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jc w:val="center"/>
        <w:spacing w:lineRule="atLeast" w:line="288"/>
        <w:rPr>
          <w:rFonts w:ascii="PT Astra Serif" w:hAnsi="PT Astra Serif" w:cs="PT Astra Serif" w:eastAsia="PT Astra Serif"/>
          <w:color w:val="000000"/>
        </w:rPr>
      </w:pP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</w: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  <w:t xml:space="preserve">Заявление на подключение к сервису </w:t>
      </w: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  <w:t xml:space="preserve">Единой почтовой системы</w:t>
      </w: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  <w:t xml:space="preserve"> </w:t>
      </w:r>
      <w:r>
        <w:rPr>
          <w:rFonts w:ascii="PT Astra Serif" w:hAnsi="PT Astra Serif" w:cs="PT Astra Serif" w:eastAsia="PT Astra Serif"/>
          <w:b/>
          <w:color w:val="000000"/>
          <w:spacing w:val="2"/>
        </w:rPr>
      </w:r>
      <w:r/>
    </w:p>
    <w:p>
      <w:pPr>
        <w:jc w:val="center"/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color w:val="000000" w:themeColor="text1"/>
          <w:spacing w:val="2"/>
        </w:rPr>
      </w:r>
      <w:r>
        <w:rPr>
          <w:rFonts w:ascii="PT Astra Serif" w:hAnsi="PT Astra Serif" w:cs="PT Astra Serif" w:eastAsia="PT Astra Serif"/>
          <w:b/>
          <w:sz w:val="24"/>
          <w:szCs w:val="24"/>
          <w:lang w:val="ru-RU"/>
        </w:rPr>
        <w:t xml:space="preserve">«</w:t>
      </w:r>
      <w:r>
        <w:rPr>
          <w:rFonts w:ascii="PT Astra Serif" w:hAnsi="PT Astra Serif" w:cs="PT Astra Serif" w:eastAsia="PT Astra Serif"/>
          <w:b/>
          <w:sz w:val="24"/>
          <w:szCs w:val="24"/>
        </w:rPr>
        <w:t xml:space="preserve">Поддержка почтового адреса</w:t>
      </w:r>
      <w:r>
        <w:rPr>
          <w:rFonts w:ascii="PT Astra Serif" w:hAnsi="PT Astra Serif" w:cs="PT Astra Serif" w:eastAsia="PT Astra Serif"/>
          <w:b/>
          <w:sz w:val="24"/>
          <w:szCs w:val="24"/>
          <w:lang w:val="ru-RU"/>
        </w:rPr>
        <w:t xml:space="preserve">»</w:t>
      </w:r>
      <w:r>
        <w:rPr>
          <w:rFonts w:ascii="PT Astra Serif" w:hAnsi="PT Astra Serif" w:cs="PT Astra Serif" w:eastAsia="PT Astra Serif"/>
          <w:b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8363"/>
      </w:tblGrid>
      <w:tr>
        <w:trPr/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gridSpan w:val="2"/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(полное наименование ведомства, учреждения)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в лице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8363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 (должность и фамилия, имя, отчество руководителя или уполномоченного лица Заявителя)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jc w:val="center"/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797"/>
        <w:contextualSpacing w:val="false"/>
        <w:ind w:left="57" w:right="57"/>
        <w:jc w:val="left"/>
        <w:spacing w:lineRule="auto" w:line="240" w:after="60" w:before="60"/>
        <w:shd w:val="clear" w:fill="auto" w:color="auto"/>
        <w:rPr>
          <w:rFonts w:ascii="PT Astra Serif" w:hAnsi="PT Astra Serif" w:cs="PT Astra Serif" w:eastAsia="PT Astra Serif"/>
          <w:b w:val="false"/>
          <w:sz w:val="24"/>
        </w:rPr>
      </w:pPr>
      <w:r>
        <w:rPr>
          <w:rFonts w:ascii="PT Astra Serif" w:hAnsi="PT Astra Serif" w:cs="PT Astra Serif" w:eastAsia="PT Astra Serif"/>
          <w:b w:val="false"/>
          <w:color w:val="000000" w:themeColor="text1"/>
          <w:spacing w:val="2"/>
          <w:sz w:val="24"/>
        </w:rPr>
        <w:t xml:space="preserve">просит предоставить 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доступ к сервису «</w:t>
      </w:r>
      <w:r>
        <w:rPr>
          <w:rFonts w:ascii="PT Astra Serif" w:hAnsi="PT Astra Serif" w:cs="PT Astra Serif" w:eastAsia="PT Astra Serif"/>
          <w:sz w:val="24"/>
          <w:szCs w:val="24"/>
        </w:rPr>
        <w:t xml:space="preserve">Поддержка почтового адреса</w:t>
      </w:r>
      <w:r>
        <w:rPr>
          <w:rFonts w:ascii="PT Astra Serif" w:hAnsi="PT Astra Serif" w:cs="PT Astra Serif" w:eastAsia="PT Astra Serif"/>
          <w:sz w:val="24"/>
          <w:szCs w:val="24"/>
          <w:lang w:val="ru-RU"/>
        </w:rPr>
        <w:t xml:space="preserve">»</w:t>
      </w:r>
      <w:r>
        <w:rPr>
          <w:rFonts w:ascii="PT Astra Serif" w:hAnsi="PT Astra Serif" w:cs="PT Astra Serif" w:eastAsia="PT Astra Serif"/>
          <w:b w:val="false"/>
          <w:color w:val="000000" w:themeColor="text1"/>
          <w:spacing w:val="2"/>
          <w:sz w:val="24"/>
        </w:rPr>
        <w:t xml:space="preserve">.</w:t>
      </w:r>
      <w:r>
        <w:rPr>
          <w:rFonts w:ascii="PT Astra Serif" w:hAnsi="PT Astra Serif" w:cs="PT Astra Serif" w:eastAsia="PT Astra Serif"/>
          <w:b w:val="false"/>
          <w:sz w:val="24"/>
        </w:rPr>
        <w:t xml:space="preserve"> </w:t>
      </w:r>
      <w:r/>
    </w:p>
    <w:p>
      <w:pPr>
        <w:pStyle w:val="797"/>
        <w:contextualSpacing w:val="false"/>
        <w:ind w:left="57" w:right="57" w:firstLine="651"/>
        <w:jc w:val="left"/>
        <w:spacing w:lineRule="auto" w:line="240" w:after="60" w:before="60"/>
        <w:shd w:val="clear" w:fill="auto" w:color="auto"/>
        <w:rPr>
          <w:rFonts w:ascii="PT Astra Serif" w:hAnsi="PT Astra Serif" w:cs="PT Astra Serif" w:eastAsia="PT Astra Serif"/>
          <w:sz w:val="24"/>
          <w:szCs w:val="24"/>
        </w:rPr>
      </w:pPr>
      <w:r>
        <w:rPr>
          <w:rFonts w:ascii="PT Astra Serif" w:hAnsi="PT Astra Serif" w:cs="PT Astra Serif" w:eastAsia="PT Astra Serif"/>
          <w:b w:val="false"/>
          <w:sz w:val="24"/>
        </w:rPr>
        <w:t xml:space="preserve">С </w:t>
      </w:r>
      <w:r>
        <w:rPr>
          <w:rFonts w:ascii="PT Astra Serif" w:hAnsi="PT Astra Serif" w:cs="PT Astra Serif" w:eastAsia="PT Astra Serif"/>
          <w:b w:val="false"/>
          <w:sz w:val="24"/>
          <w:szCs w:val="24"/>
        </w:rPr>
        <w:t xml:space="preserve">регламентом предоставления сервисов «Единой почтовой системы»</w:t>
      </w:r>
      <w:r>
        <w:rPr>
          <w:rFonts w:ascii="PT Astra Serif" w:hAnsi="PT Astra Serif" w:cs="PT Astra Serif" w:eastAsia="PT Astra Serif"/>
          <w:b w:val="false"/>
          <w:sz w:val="24"/>
        </w:rPr>
        <w:t xml:space="preserve"> ознакомлен.</w:t>
      </w:r>
      <w:r>
        <w:rPr>
          <w:rFonts w:ascii="PT Astra Serif" w:hAnsi="PT Astra Serif" w:cs="PT Astra Serif" w:eastAsia="PT Astra Serif"/>
          <w:sz w:val="24"/>
          <w:szCs w:val="24"/>
        </w:rPr>
      </w:r>
      <w:r/>
    </w:p>
    <w:p>
      <w:pPr>
        <w:pStyle w:val="794"/>
        <w:numPr>
          <w:ilvl w:val="0"/>
          <w:numId w:val="1"/>
        </w:numPr>
        <w:spacing w:lineRule="atLeast" w:line="315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color w:val="000000" w:themeColor="text1"/>
          <w:spacing w:val="2"/>
        </w:rPr>
        <w:t xml:space="preserve">Общие сведения об Учреждении</w:t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3439"/>
        <w:gridCol w:w="5245"/>
      </w:tblGrid>
      <w:tr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color w:val="000000" w:themeColor="text1"/>
                <w:spacing w:val="2"/>
              </w:rPr>
              <w:t xml:space="preserve">№ п/п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439" w:type="dxa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color w:val="000000" w:themeColor="text1"/>
                <w:spacing w:val="2"/>
              </w:rPr>
              <w:t xml:space="preserve">Наименование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b/>
                <w:color w:val="000000" w:themeColor="text1"/>
                <w:spacing w:val="2"/>
              </w:rPr>
              <w:t xml:space="preserve">Содержание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439" w:type="dxa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Сокращенное наименование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557"/>
        </w:trPr>
        <w:tc>
          <w:tcPr>
            <w:tcW w:w="67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439" w:type="dxa"/>
            <w:vMerge w:val="restart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Фактический почтовый адрес местонахождения организации (индекс, город, улица, дом, офис)</w:t>
            </w:r>
            <w:r/>
          </w:p>
        </w:tc>
        <w:tc>
          <w:tcPr>
            <w:tcW w:w="5245" w:type="dxa"/>
            <w:vMerge w:val="restart"/>
            <w:textDirection w:val="lrTb"/>
            <w:noWrap w:val="false"/>
          </w:tcPr>
          <w:p>
            <w:pPr>
              <w:jc w:val="left"/>
              <w:spacing w:lineRule="atLeast" w:line="315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1104"/>
        </w:trPr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lineRule="atLeast" w:line="315" w:after="200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3439" w:type="dxa"/>
            <w:textDirection w:val="lrTb"/>
            <w:noWrap w:val="false"/>
          </w:tcPr>
          <w:p>
            <w:pPr>
              <w:pStyle w:val="798"/>
              <w:ind w:left="113" w:right="113"/>
              <w:jc w:val="left"/>
              <w:spacing w:lineRule="auto" w:line="240"/>
              <w:shd w:val="clear" w:fill="auto" w:color="auto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Должность и контактные реквизиты ответственного сотрудника Заявителя выполняющего функции технического специалиста (ФИО, телефон, 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  <w:lang w:val="ru-RU"/>
              </w:rPr>
              <w:t xml:space="preserve">-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PT Astra Serif" w:hAnsi="PT Astra Serif" w:cs="PT Astra Serif" w:eastAsia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jc w:val="left"/>
              <w:spacing w:lineRule="atLeast" w:line="315" w:after="200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p>
      <w:pPr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color w:val="000000" w:themeColor="text1"/>
        </w:rPr>
        <w:t xml:space="preserve">Прошу передать учетные данные от почтового ящика организации следующему сотруднику:</w:t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2835"/>
        <w:gridCol w:w="2410"/>
      </w:tblGrid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</w:rPr>
              <w:t xml:space="preserve">ФИО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</w:rPr>
              <w:t xml:space="preserve">Должность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</w:rPr>
              <w:t xml:space="preserve">e-mail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110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0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425"/>
        <w:gridCol w:w="2268"/>
        <w:gridCol w:w="425"/>
        <w:gridCol w:w="2268"/>
      </w:tblGrid>
      <w:tr>
        <w:trPr>
          <w:trHeight w:val="23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8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Руководитель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(подпись)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(расшифровка)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trHeight w:val="288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3968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right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  <w:sz w:val="16"/>
              </w:rPr>
              <w:t xml:space="preserve">М.П.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spacing w:lineRule="atLeast" w:line="288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</w:rPr>
      </w:r>
      <w:r/>
    </w:p>
    <w:tbl>
      <w:tblPr>
        <w:tblStyle w:val="650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236"/>
        <w:gridCol w:w="1485"/>
        <w:gridCol w:w="567"/>
        <w:gridCol w:w="425"/>
        <w:gridCol w:w="425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«    »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21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148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20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spacing w:lineRule="atLeast" w:line="288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pacing w:val="2"/>
              </w:rPr>
              <w:t xml:space="preserve">г.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6">
    <w:name w:val="endnote text"/>
    <w:basedOn w:val="79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95"/>
    <w:uiPriority w:val="99"/>
    <w:semiHidden/>
    <w:unhideWhenUsed/>
    <w:rPr>
      <w:vertAlign w:val="superscript"/>
    </w:rPr>
  </w:style>
  <w:style w:type="paragraph" w:styleId="189">
    <w:name w:val="table of figures"/>
    <w:basedOn w:val="790"/>
    <w:next w:val="790"/>
    <w:uiPriority w:val="99"/>
    <w:unhideWhenUsed/>
    <w:pPr>
      <w:spacing w:after="0" w:afterAutospacing="0"/>
    </w:pPr>
  </w:style>
  <w:style w:type="paragraph" w:styleId="618">
    <w:name w:val="Heading 1"/>
    <w:basedOn w:val="790"/>
    <w:next w:val="790"/>
    <w:link w:val="61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19">
    <w:name w:val="Heading 1 Char"/>
    <w:link w:val="618"/>
    <w:uiPriority w:val="9"/>
    <w:rPr>
      <w:rFonts w:ascii="Arial" w:hAnsi="Arial" w:cs="Arial" w:eastAsia="Arial"/>
      <w:sz w:val="40"/>
      <w:szCs w:val="40"/>
    </w:rPr>
  </w:style>
  <w:style w:type="paragraph" w:styleId="620">
    <w:name w:val="Heading 2"/>
    <w:basedOn w:val="790"/>
    <w:next w:val="790"/>
    <w:link w:val="62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21">
    <w:name w:val="Heading 2 Char"/>
    <w:link w:val="620"/>
    <w:uiPriority w:val="9"/>
    <w:rPr>
      <w:rFonts w:ascii="Arial" w:hAnsi="Arial" w:cs="Arial" w:eastAsia="Arial"/>
      <w:sz w:val="34"/>
    </w:rPr>
  </w:style>
  <w:style w:type="paragraph" w:styleId="622">
    <w:name w:val="Heading 3"/>
    <w:basedOn w:val="790"/>
    <w:next w:val="790"/>
    <w:link w:val="6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23">
    <w:name w:val="Heading 3 Char"/>
    <w:link w:val="622"/>
    <w:uiPriority w:val="9"/>
    <w:rPr>
      <w:rFonts w:ascii="Arial" w:hAnsi="Arial" w:cs="Arial" w:eastAsia="Arial"/>
      <w:sz w:val="30"/>
      <w:szCs w:val="30"/>
    </w:rPr>
  </w:style>
  <w:style w:type="paragraph" w:styleId="624">
    <w:name w:val="Heading 4"/>
    <w:basedOn w:val="790"/>
    <w:next w:val="790"/>
    <w:link w:val="6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25">
    <w:name w:val="Heading 4 Char"/>
    <w:link w:val="624"/>
    <w:uiPriority w:val="9"/>
    <w:rPr>
      <w:rFonts w:ascii="Arial" w:hAnsi="Arial" w:cs="Arial" w:eastAsia="Arial"/>
      <w:b/>
      <w:bCs/>
      <w:sz w:val="26"/>
      <w:szCs w:val="26"/>
    </w:rPr>
  </w:style>
  <w:style w:type="paragraph" w:styleId="626">
    <w:name w:val="Heading 5"/>
    <w:basedOn w:val="790"/>
    <w:next w:val="790"/>
    <w:link w:val="62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27">
    <w:name w:val="Heading 5 Char"/>
    <w:link w:val="626"/>
    <w:uiPriority w:val="9"/>
    <w:rPr>
      <w:rFonts w:ascii="Arial" w:hAnsi="Arial" w:cs="Arial" w:eastAsia="Arial"/>
      <w:b/>
      <w:bCs/>
      <w:sz w:val="24"/>
      <w:szCs w:val="24"/>
    </w:rPr>
  </w:style>
  <w:style w:type="paragraph" w:styleId="628">
    <w:name w:val="Heading 6"/>
    <w:basedOn w:val="790"/>
    <w:next w:val="790"/>
    <w:link w:val="6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29">
    <w:name w:val="Heading 6 Char"/>
    <w:link w:val="628"/>
    <w:uiPriority w:val="9"/>
    <w:rPr>
      <w:rFonts w:ascii="Arial" w:hAnsi="Arial" w:cs="Arial" w:eastAsia="Arial"/>
      <w:b/>
      <w:bCs/>
      <w:sz w:val="22"/>
      <w:szCs w:val="22"/>
    </w:rPr>
  </w:style>
  <w:style w:type="paragraph" w:styleId="630">
    <w:name w:val="Heading 7"/>
    <w:basedOn w:val="790"/>
    <w:next w:val="790"/>
    <w:link w:val="63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31">
    <w:name w:val="Heading 7 Char"/>
    <w:link w:val="6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32">
    <w:name w:val="Heading 8"/>
    <w:basedOn w:val="790"/>
    <w:next w:val="790"/>
    <w:link w:val="6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33">
    <w:name w:val="Heading 8 Char"/>
    <w:link w:val="632"/>
    <w:uiPriority w:val="9"/>
    <w:rPr>
      <w:rFonts w:ascii="Arial" w:hAnsi="Arial" w:cs="Arial" w:eastAsia="Arial"/>
      <w:i/>
      <w:iCs/>
      <w:sz w:val="22"/>
      <w:szCs w:val="22"/>
    </w:rPr>
  </w:style>
  <w:style w:type="paragraph" w:styleId="634">
    <w:name w:val="Heading 9"/>
    <w:basedOn w:val="790"/>
    <w:next w:val="790"/>
    <w:link w:val="63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35">
    <w:name w:val="Heading 9 Char"/>
    <w:link w:val="634"/>
    <w:uiPriority w:val="9"/>
    <w:rPr>
      <w:rFonts w:ascii="Arial" w:hAnsi="Arial" w:cs="Arial" w:eastAsia="Arial"/>
      <w:i/>
      <w:iCs/>
      <w:sz w:val="21"/>
      <w:szCs w:val="21"/>
    </w:rPr>
  </w:style>
  <w:style w:type="paragraph" w:styleId="636">
    <w:name w:val="Title"/>
    <w:basedOn w:val="790"/>
    <w:next w:val="790"/>
    <w:link w:val="63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37">
    <w:name w:val="Title Char"/>
    <w:link w:val="636"/>
    <w:uiPriority w:val="10"/>
    <w:rPr>
      <w:sz w:val="48"/>
      <w:szCs w:val="48"/>
    </w:rPr>
  </w:style>
  <w:style w:type="paragraph" w:styleId="638">
    <w:name w:val="Subtitle"/>
    <w:basedOn w:val="790"/>
    <w:next w:val="790"/>
    <w:link w:val="639"/>
    <w:qFormat/>
    <w:uiPriority w:val="11"/>
    <w:rPr>
      <w:sz w:val="24"/>
      <w:szCs w:val="24"/>
    </w:rPr>
    <w:pPr>
      <w:spacing w:after="200" w:before="200"/>
    </w:pPr>
  </w:style>
  <w:style w:type="character" w:styleId="639">
    <w:name w:val="Subtitle Char"/>
    <w:link w:val="638"/>
    <w:uiPriority w:val="11"/>
    <w:rPr>
      <w:sz w:val="24"/>
      <w:szCs w:val="24"/>
    </w:rPr>
  </w:style>
  <w:style w:type="paragraph" w:styleId="640">
    <w:name w:val="Quote"/>
    <w:basedOn w:val="790"/>
    <w:next w:val="790"/>
    <w:link w:val="641"/>
    <w:qFormat/>
    <w:uiPriority w:val="29"/>
    <w:rPr>
      <w:i/>
    </w:rPr>
    <w:pPr>
      <w:ind w:left="720" w:right="720"/>
    </w:pPr>
  </w:style>
  <w:style w:type="character" w:styleId="641">
    <w:name w:val="Quote Char"/>
    <w:link w:val="640"/>
    <w:uiPriority w:val="29"/>
    <w:rPr>
      <w:i/>
    </w:rPr>
  </w:style>
  <w:style w:type="paragraph" w:styleId="642">
    <w:name w:val="Intense Quote"/>
    <w:basedOn w:val="790"/>
    <w:next w:val="790"/>
    <w:link w:val="64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43">
    <w:name w:val="Intense Quote Char"/>
    <w:link w:val="642"/>
    <w:uiPriority w:val="30"/>
    <w:rPr>
      <w:i/>
    </w:rPr>
  </w:style>
  <w:style w:type="paragraph" w:styleId="644">
    <w:name w:val="Header"/>
    <w:basedOn w:val="790"/>
    <w:link w:val="6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45">
    <w:name w:val="Header Char"/>
    <w:link w:val="644"/>
    <w:uiPriority w:val="99"/>
  </w:style>
  <w:style w:type="paragraph" w:styleId="646">
    <w:name w:val="Footer"/>
    <w:basedOn w:val="790"/>
    <w:link w:val="64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47">
    <w:name w:val="Footer Char"/>
    <w:link w:val="646"/>
    <w:uiPriority w:val="99"/>
  </w:style>
  <w:style w:type="paragraph" w:styleId="648">
    <w:name w:val="Caption"/>
    <w:basedOn w:val="790"/>
    <w:next w:val="79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49">
    <w:name w:val="Caption Char"/>
    <w:basedOn w:val="648"/>
    <w:link w:val="646"/>
    <w:uiPriority w:val="99"/>
  </w:style>
  <w:style w:type="table" w:styleId="650">
    <w:name w:val="Table Grid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1">
    <w:name w:val="Table Grid Light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Plain Table 1"/>
    <w:basedOn w:val="7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2"/>
    <w:basedOn w:val="7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5">
    <w:name w:val="Plain Table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Plain Table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7">
    <w:name w:val="Grid Table 1 Light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5">
    <w:name w:val="Grid Table 2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4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79">
    <w:name w:val="Grid Table 4 - Accent 1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0">
    <w:name w:val="Grid Table 4 - Accent 2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1">
    <w:name w:val="Grid Table 4 - Accent 3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2">
    <w:name w:val="Grid Table 4 - Accent 4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3">
    <w:name w:val="Grid Table 4 - Accent 5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4">
    <w:name w:val="Grid Table 4 - Accent 6"/>
    <w:basedOn w:val="7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5">
    <w:name w:val="Grid Table 5 Dark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6">
    <w:name w:val="Grid Table 5 Dark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7">
    <w:name w:val="Grid Table 5 Dark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89">
    <w:name w:val="Grid Table 5 Dark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90">
    <w:name w:val="Grid Table 5 Dark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692">
    <w:name w:val="Grid Table 6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3">
    <w:name w:val="Grid Table 6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4">
    <w:name w:val="Grid Table 6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5">
    <w:name w:val="Grid Table 6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6">
    <w:name w:val="Grid Table 6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7">
    <w:name w:val="Grid Table 6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8">
    <w:name w:val="Grid Table 6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7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7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auto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auto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auto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auto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4">
    <w:name w:val="List Table 2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5">
    <w:name w:val="List Table 2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6">
    <w:name w:val="List Table 2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7">
    <w:name w:val="List Table 2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8">
    <w:name w:val="List Table 2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19">
    <w:name w:val="List Table 2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0">
    <w:name w:val="List Table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6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2">
    <w:name w:val="List Table 6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3">
    <w:name w:val="List Table 6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4">
    <w:name w:val="List Table 6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5">
    <w:name w:val="List Table 6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6">
    <w:name w:val="List Table 6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7">
    <w:name w:val="List Table 6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8">
    <w:name w:val="List Table 7 Colorful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9">
    <w:name w:val="List Table 7 Colorful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auto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0">
    <w:name w:val="List Table 7 Colorful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1">
    <w:name w:val="List Table 7 Colorful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auto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2">
    <w:name w:val="List Table 7 Colorful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3">
    <w:name w:val="List Table 7 Colorful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auto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4">
    <w:name w:val="List Table 7 Colorful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auto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5">
    <w:name w:val="Lined - Accent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6">
    <w:name w:val="Lined - Accent 1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7">
    <w:name w:val="Lined - Accent 2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8">
    <w:name w:val="Lined - Accent 3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59">
    <w:name w:val="Lined - Accent 4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0">
    <w:name w:val="Lined - Accent 5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1">
    <w:name w:val="Lined - Accent 6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2">
    <w:name w:val="Bordered &amp; Lined - Accent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3">
    <w:name w:val="Bordered &amp; Lined - Accent 1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4">
    <w:name w:val="Bordered &amp; Lined - Accent 2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5">
    <w:name w:val="Bordered &amp; Lined - Accent 3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6">
    <w:name w:val="Bordered &amp; Lined - Accent 4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7">
    <w:name w:val="Bordered &amp; Lined - Accent 5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8">
    <w:name w:val="Bordered &amp; Lined - Accent 6"/>
    <w:basedOn w:val="7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69">
    <w:name w:val="Bordered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0">
    <w:name w:val="Bordered - Accent 1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1">
    <w:name w:val="Bordered - Accent 2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2">
    <w:name w:val="Bordered - Accent 3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3">
    <w:name w:val="Bordered - Accent 4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4">
    <w:name w:val="Bordered - Accent 5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5">
    <w:name w:val="Bordered - Accent 6"/>
    <w:basedOn w:val="7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6">
    <w:name w:val="Hyperlink"/>
    <w:uiPriority w:val="99"/>
    <w:unhideWhenUsed/>
    <w:rPr>
      <w:color w:val="0000FF" w:themeColor="hyperlink"/>
      <w:u w:val="single"/>
    </w:rPr>
  </w:style>
  <w:style w:type="paragraph" w:styleId="777">
    <w:name w:val="footnote text"/>
    <w:basedOn w:val="790"/>
    <w:link w:val="778"/>
    <w:uiPriority w:val="99"/>
    <w:semiHidden/>
    <w:unhideWhenUsed/>
    <w:rPr>
      <w:sz w:val="18"/>
    </w:rPr>
    <w:pPr>
      <w:spacing w:lineRule="auto" w:line="240" w:after="40"/>
    </w:pPr>
  </w:style>
  <w:style w:type="character" w:styleId="778">
    <w:name w:val="Footnote Text Char"/>
    <w:link w:val="777"/>
    <w:uiPriority w:val="99"/>
    <w:rPr>
      <w:sz w:val="18"/>
    </w:rPr>
  </w:style>
  <w:style w:type="character" w:styleId="779">
    <w:name w:val="footnote reference"/>
    <w:uiPriority w:val="99"/>
    <w:unhideWhenUsed/>
    <w:rPr>
      <w:vertAlign w:val="superscript"/>
    </w:rPr>
  </w:style>
  <w:style w:type="paragraph" w:styleId="780">
    <w:name w:val="toc 1"/>
    <w:basedOn w:val="790"/>
    <w:next w:val="790"/>
    <w:uiPriority w:val="39"/>
    <w:unhideWhenUsed/>
    <w:pPr>
      <w:ind w:left="0" w:right="0" w:firstLine="0"/>
      <w:spacing w:after="57"/>
    </w:pPr>
  </w:style>
  <w:style w:type="paragraph" w:styleId="781">
    <w:name w:val="toc 2"/>
    <w:basedOn w:val="790"/>
    <w:next w:val="790"/>
    <w:uiPriority w:val="39"/>
    <w:unhideWhenUsed/>
    <w:pPr>
      <w:ind w:left="283" w:right="0" w:firstLine="0"/>
      <w:spacing w:after="57"/>
    </w:pPr>
  </w:style>
  <w:style w:type="paragraph" w:styleId="782">
    <w:name w:val="toc 3"/>
    <w:basedOn w:val="790"/>
    <w:next w:val="790"/>
    <w:uiPriority w:val="39"/>
    <w:unhideWhenUsed/>
    <w:pPr>
      <w:ind w:left="567" w:right="0" w:firstLine="0"/>
      <w:spacing w:after="57"/>
    </w:pPr>
  </w:style>
  <w:style w:type="paragraph" w:styleId="783">
    <w:name w:val="toc 4"/>
    <w:basedOn w:val="790"/>
    <w:next w:val="790"/>
    <w:uiPriority w:val="39"/>
    <w:unhideWhenUsed/>
    <w:pPr>
      <w:ind w:left="850" w:right="0" w:firstLine="0"/>
      <w:spacing w:after="57"/>
    </w:pPr>
  </w:style>
  <w:style w:type="paragraph" w:styleId="784">
    <w:name w:val="toc 5"/>
    <w:basedOn w:val="790"/>
    <w:next w:val="790"/>
    <w:uiPriority w:val="39"/>
    <w:unhideWhenUsed/>
    <w:pPr>
      <w:ind w:left="1134" w:right="0" w:firstLine="0"/>
      <w:spacing w:after="57"/>
    </w:pPr>
  </w:style>
  <w:style w:type="paragraph" w:styleId="785">
    <w:name w:val="toc 6"/>
    <w:basedOn w:val="790"/>
    <w:next w:val="790"/>
    <w:uiPriority w:val="39"/>
    <w:unhideWhenUsed/>
    <w:pPr>
      <w:ind w:left="1417" w:right="0" w:firstLine="0"/>
      <w:spacing w:after="57"/>
    </w:pPr>
  </w:style>
  <w:style w:type="paragraph" w:styleId="786">
    <w:name w:val="toc 7"/>
    <w:basedOn w:val="790"/>
    <w:next w:val="790"/>
    <w:uiPriority w:val="39"/>
    <w:unhideWhenUsed/>
    <w:pPr>
      <w:ind w:left="1701" w:right="0" w:firstLine="0"/>
      <w:spacing w:after="57"/>
    </w:pPr>
  </w:style>
  <w:style w:type="paragraph" w:styleId="787">
    <w:name w:val="toc 8"/>
    <w:basedOn w:val="790"/>
    <w:next w:val="790"/>
    <w:uiPriority w:val="39"/>
    <w:unhideWhenUsed/>
    <w:pPr>
      <w:ind w:left="1984" w:right="0" w:firstLine="0"/>
      <w:spacing w:after="57"/>
    </w:pPr>
  </w:style>
  <w:style w:type="paragraph" w:styleId="788">
    <w:name w:val="toc 9"/>
    <w:basedOn w:val="790"/>
    <w:next w:val="790"/>
    <w:uiPriority w:val="39"/>
    <w:unhideWhenUsed/>
    <w:pPr>
      <w:ind w:left="2268" w:right="0" w:firstLine="0"/>
      <w:spacing w:after="57"/>
    </w:pPr>
  </w:style>
  <w:style w:type="paragraph" w:styleId="789">
    <w:name w:val="TOC Heading"/>
    <w:uiPriority w:val="39"/>
    <w:unhideWhenUsed/>
  </w:style>
  <w:style w:type="paragraph" w:styleId="790" w:default="1">
    <w:name w:val="Normal"/>
    <w:qFormat/>
  </w:style>
  <w:style w:type="table" w:styleId="7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2" w:default="1">
    <w:name w:val="No List"/>
    <w:uiPriority w:val="99"/>
    <w:semiHidden/>
    <w:unhideWhenUsed/>
  </w:style>
  <w:style w:type="paragraph" w:styleId="793">
    <w:name w:val="No Spacing"/>
    <w:basedOn w:val="790"/>
    <w:qFormat/>
    <w:uiPriority w:val="1"/>
    <w:pPr>
      <w:spacing w:lineRule="auto" w:line="240" w:after="0"/>
    </w:pPr>
  </w:style>
  <w:style w:type="paragraph" w:styleId="794">
    <w:name w:val="List Paragraph"/>
    <w:basedOn w:val="790"/>
    <w:qFormat/>
    <w:uiPriority w:val="34"/>
    <w:pPr>
      <w:contextualSpacing w:val="true"/>
      <w:ind w:left="720"/>
    </w:pPr>
  </w:style>
  <w:style w:type="character" w:styleId="795" w:default="1">
    <w:name w:val="Default Paragraph Font"/>
    <w:uiPriority w:val="1"/>
    <w:semiHidden/>
    <w:unhideWhenUsed/>
  </w:style>
  <w:style w:type="paragraph" w:styleId="796" w:customStyle="1">
    <w:name w:val="Основной текст (2)"/>
    <w:rPr>
      <w:rFonts w:ascii="Times New Roman" w:hAnsi="Times New Roman" w:cs="Times New Roman" w:eastAsia="Times New Roman"/>
      <w:b/>
      <w:bCs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6"/>
      <w:szCs w:val="26"/>
      <w:u w:val="none"/>
      <w:vertAlign w:val="baseline"/>
      <w:rtl w:val="false"/>
      <w:cs w:val="false"/>
      <w:lang w:val="ru" w:bidi="ar-SA" w:eastAsia="ru-RU"/>
    </w:rPr>
    <w:pPr>
      <w:contextualSpacing w:val="false"/>
      <w:ind w:left="0" w:right="0" w:firstLine="0"/>
      <w:jc w:val="right"/>
      <w:keepLines w:val="false"/>
      <w:keepNext w:val="false"/>
      <w:pageBreakBefore w:val="false"/>
      <w:spacing w:lineRule="exact" w:line="322" w:after="0" w:afterAutospacing="0" w:before="3300" w:beforeAutospacing="0"/>
      <w:shd w:val="clear" w:fill="FFFFFF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97" w:customStyle="1">
    <w:name w:val="Основной текст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6"/>
      <w:szCs w:val="26"/>
      <w:u w:val="none"/>
      <w:vertAlign w:val="baseline"/>
      <w:rtl w:val="false"/>
      <w:cs w:val="false"/>
      <w:lang w:val="ru" w:bidi="ar-SA" w:eastAsia="ru-RU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exact" w:line="322" w:after="0" w:afterAutospacing="0" w:before="180" w:beforeAutospacing="0"/>
      <w:shd w:val="clear" w:fill="FFFFFF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798" w:customStyle="1">
    <w:name w:val="Основной текст (4)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3"/>
      <w:szCs w:val="23"/>
      <w:u w:val="none"/>
      <w:vertAlign w:val="baseline"/>
      <w:rtl w:val="false"/>
      <w:cs w:val="false"/>
      <w:lang w:val="ru" w:bidi="ar-SA" w:eastAsia="ru-RU"/>
    </w:rPr>
    <w:pPr>
      <w:contextualSpacing w:val="false"/>
      <w:ind w:left="0" w:right="0" w:firstLine="0"/>
      <w:jc w:val="right"/>
      <w:keepLines w:val="false"/>
      <w:keepNext w:val="false"/>
      <w:pageBreakBefore w:val="false"/>
      <w:spacing w:lineRule="atLeast" w:line="0" w:after="0" w:afterAutospacing="0" w:before="0" w:beforeAutospacing="0"/>
      <w:shd w:val="clear" w:fill="FFFFFF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2022-07-26T05:39:23Z</dcterms:modified>
</cp:coreProperties>
</file>